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471698" w14:textId="77777777" w:rsidR="00282745" w:rsidRPr="004F3D0E" w:rsidRDefault="00282745" w:rsidP="00282745">
      <w:pPr>
        <w:rPr>
          <w:b/>
          <w:bCs/>
          <w:sz w:val="28"/>
          <w:szCs w:val="28"/>
        </w:rPr>
      </w:pPr>
      <w:r w:rsidRPr="004F3D0E">
        <w:rPr>
          <w:b/>
          <w:bCs/>
          <w:sz w:val="28"/>
          <w:szCs w:val="28"/>
        </w:rPr>
        <w:t>Le LC jurassien au service de « 2x Noël »</w:t>
      </w:r>
    </w:p>
    <w:p w14:paraId="6C3A8AAD" w14:textId="77777777" w:rsidR="00282745" w:rsidRPr="004F3D0E" w:rsidRDefault="00282745" w:rsidP="00282745">
      <w:pPr>
        <w:rPr>
          <w:b/>
          <w:bCs/>
        </w:rPr>
      </w:pPr>
      <w:r w:rsidRPr="004F3D0E">
        <w:rPr>
          <w:b/>
          <w:bCs/>
        </w:rPr>
        <w:t>L’action de solidarité « 2 x Noël » organisée conjointement par la Croix-Rouge suisse, la SRG SS</w:t>
      </w:r>
      <w:r>
        <w:rPr>
          <w:b/>
          <w:bCs/>
        </w:rPr>
        <w:t>R</w:t>
      </w:r>
      <w:r w:rsidRPr="004F3D0E">
        <w:rPr>
          <w:b/>
          <w:bCs/>
        </w:rPr>
        <w:t>, la Poste et Coop, fête cette année ses 25 ans</w:t>
      </w:r>
      <w:r>
        <w:rPr>
          <w:b/>
          <w:bCs/>
        </w:rPr>
        <w:t>. En</w:t>
      </w:r>
      <w:r w:rsidRPr="004F3D0E">
        <w:rPr>
          <w:b/>
          <w:bCs/>
        </w:rPr>
        <w:t xml:space="preserve"> participant </w:t>
      </w:r>
      <w:r>
        <w:rPr>
          <w:b/>
          <w:bCs/>
        </w:rPr>
        <w:t xml:space="preserve">récemment </w:t>
      </w:r>
      <w:r w:rsidRPr="004F3D0E">
        <w:rPr>
          <w:b/>
          <w:bCs/>
        </w:rPr>
        <w:t>au tri et à l’empaquetage de près de 3 tonnes de marchandises</w:t>
      </w:r>
      <w:r>
        <w:rPr>
          <w:b/>
          <w:bCs/>
        </w:rPr>
        <w:t>, c’était une belle occasion</w:t>
      </w:r>
      <w:r w:rsidRPr="004F3D0E">
        <w:rPr>
          <w:b/>
          <w:bCs/>
        </w:rPr>
        <w:t xml:space="preserve"> pour le LC jurassien de se joindre à cette action.</w:t>
      </w:r>
    </w:p>
    <w:p w14:paraId="1CE6F74D" w14:textId="77777777" w:rsidR="00282745" w:rsidRPr="009022E3" w:rsidRDefault="00282745" w:rsidP="00282745">
      <w:pPr>
        <w:rPr>
          <w:b/>
          <w:bCs/>
        </w:rPr>
      </w:pPr>
      <w:r w:rsidRPr="009022E3">
        <w:rPr>
          <w:b/>
          <w:bCs/>
        </w:rPr>
        <w:t xml:space="preserve">Un kg de sucre, 2 paquets de pâtes, de l’huile, </w:t>
      </w:r>
      <w:r>
        <w:rPr>
          <w:b/>
          <w:bCs/>
        </w:rPr>
        <w:t xml:space="preserve">du café, </w:t>
      </w:r>
      <w:r w:rsidRPr="009022E3">
        <w:rPr>
          <w:b/>
          <w:bCs/>
        </w:rPr>
        <w:t>du dentifrice etc...</w:t>
      </w:r>
    </w:p>
    <w:p w14:paraId="63AA008A" w14:textId="77777777" w:rsidR="00282745" w:rsidRDefault="00282745" w:rsidP="00282745">
      <w:r>
        <w:t xml:space="preserve">Sous la conduite de son président Marcos Caballero, six membres du LC jurassien ont pris part récemment à Tavannes au tri et à </w:t>
      </w:r>
      <w:r w:rsidRPr="009022E3">
        <w:t xml:space="preserve">l’empaquetage de </w:t>
      </w:r>
      <w:r>
        <w:t>café, sucre, huile, pâtes, savon, brosses à dent ou autres couches pour bébé etc. à distribuer aux familles les plus défavorisées du Jura bernois.</w:t>
      </w:r>
    </w:p>
    <w:p w14:paraId="0BE3977C" w14:textId="77777777" w:rsidR="00282745" w:rsidRDefault="00282745" w:rsidP="00282745">
      <w:r>
        <w:t>Au total près de 270 colis ont ainsi été préparés. Le tri de ces marchandises était très clairement ciblé suivant la grandeur et le genre de famille. Il s’agissait ainsi de suivre scrupuleusement les listes élaborées par les collaborateurs-</w:t>
      </w:r>
      <w:proofErr w:type="spellStart"/>
      <w:r>
        <w:t>trices</w:t>
      </w:r>
      <w:proofErr w:type="spellEnd"/>
      <w:r>
        <w:t xml:space="preserve"> de la Croix-Rouge de Tavannes sous la direction de M. Philippe </w:t>
      </w:r>
      <w:proofErr w:type="spellStart"/>
      <w:r>
        <w:t>Lindegger</w:t>
      </w:r>
      <w:proofErr w:type="spellEnd"/>
      <w:r>
        <w:t xml:space="preserve">, responsable de l’antenne régionale Seeland-Jura bernois. </w:t>
      </w:r>
    </w:p>
    <w:p w14:paraId="3537325C" w14:textId="77777777" w:rsidR="00282745" w:rsidRPr="004F3D0E" w:rsidRDefault="00282745" w:rsidP="00282745">
      <w:pPr>
        <w:rPr>
          <w:b/>
          <w:bCs/>
        </w:rPr>
      </w:pPr>
      <w:r w:rsidRPr="004F3D0E">
        <w:rPr>
          <w:b/>
          <w:bCs/>
        </w:rPr>
        <w:t>Une action au niveau suisse</w:t>
      </w:r>
    </w:p>
    <w:p w14:paraId="2193C3BF" w14:textId="77777777" w:rsidR="00282745" w:rsidRDefault="00282745" w:rsidP="00282745">
      <w:r>
        <w:t>L’édition 2021/22 de l’action de solidarité « 2 x Noël » a permis de récolter 39'300 colis postaux et 3'400 colis en ligne pour un montant total de 434'000fr. A cela s’ajoutent 9'300 paquets des supermarchés Coop au contenu prédéfini d’une valeur de 186'000 Fr. et 1'600 colis commandés sur Coop.ch pour un total de 85'000 Fr. Ainsi, à l’échelle nationale, quelque 300 tonnes de marchandises sont offertes à plus de 40'000 personnes en situation de grande précarité.</w:t>
      </w:r>
    </w:p>
    <w:p w14:paraId="3CC94570" w14:textId="77777777" w:rsidR="00282745" w:rsidRDefault="00282745" w:rsidP="00282745">
      <w:r>
        <w:t>Au niveau du Jura bernois, 270 familles ont bénéficié de ce mouvement de solidarité et ont reçu les colis préparés par les membres du LC jurassien. Car après la préparation des cartons, il fallait encore les distribuer aux bénéficiaires. Ce sont les bénévoles de la Croix-Rouge qui se sont chargés de livrer ces marchandises dans les communes du Jura bernois.</w:t>
      </w:r>
    </w:p>
    <w:p w14:paraId="1079A55E" w14:textId="77777777" w:rsidR="00282745" w:rsidRDefault="00282745" w:rsidP="00282745">
      <w:r>
        <w:t xml:space="preserve">Pour le président du LC jurassien, il s’agissait de s’engager sur le terrain, au service d’une belle action de bienfaisance. Cet engagement s’inscrit d’ailleurs dans la trame de celle organisée peu avant Noël dernier lors de laquelle le LC jurassien s’était invité sous le sapin en distribuant des sets de jeux aux </w:t>
      </w:r>
      <w:r w:rsidRPr="005F5F9F">
        <w:t>enfants des familles plus défavorisées de la région</w:t>
      </w:r>
      <w:r>
        <w:t xml:space="preserve">, et ce, toujours en collaboration avec les services de la Croix-Rouge. </w:t>
      </w:r>
    </w:p>
    <w:p w14:paraId="25C9CC29" w14:textId="77777777" w:rsidR="00282745" w:rsidRDefault="00282745" w:rsidP="00282745">
      <w:r>
        <w:t xml:space="preserve">Une action enfin qui s’inscrit également dans l’optique de la soirée de bienfaisance organisée par le club en mai prochain et dont le bénéficie sera destiné aux </w:t>
      </w:r>
      <w:r w:rsidRPr="007B05B8">
        <w:t xml:space="preserve">bénévoles de la Croix-Rouge </w:t>
      </w:r>
      <w:r>
        <w:t xml:space="preserve">du Jura bernois </w:t>
      </w:r>
      <w:r w:rsidRPr="007B05B8">
        <w:t xml:space="preserve">et </w:t>
      </w:r>
      <w:r>
        <w:t xml:space="preserve">à </w:t>
      </w:r>
      <w:r w:rsidRPr="007B05B8">
        <w:t xml:space="preserve">l’association Suisse </w:t>
      </w:r>
      <w:r>
        <w:t>« </w:t>
      </w:r>
      <w:r w:rsidRPr="007B05B8">
        <w:t>Hommes et chiens pour une aide d’urgence</w:t>
      </w:r>
      <w:r>
        <w:t xml:space="preserve"> ». </w:t>
      </w:r>
    </w:p>
    <w:p w14:paraId="49A9FF89" w14:textId="77777777" w:rsidR="00282745" w:rsidRDefault="00282745" w:rsidP="00282745">
      <w:r>
        <w:t xml:space="preserve">Et, voilà, au travers d’une telle action, les membres du LC jurassien </w:t>
      </w:r>
      <w:r w:rsidRPr="00604EE1">
        <w:t xml:space="preserve">se </w:t>
      </w:r>
      <w:r>
        <w:t>sont r</w:t>
      </w:r>
      <w:r w:rsidRPr="00604EE1">
        <w:t>etrousse</w:t>
      </w:r>
      <w:r>
        <w:t>r</w:t>
      </w:r>
      <w:r w:rsidRPr="00604EE1">
        <w:t xml:space="preserve"> les manches et </w:t>
      </w:r>
      <w:r>
        <w:t xml:space="preserve">ont </w:t>
      </w:r>
      <w:r w:rsidRPr="00604EE1">
        <w:t>pass</w:t>
      </w:r>
      <w:r>
        <w:t>er</w:t>
      </w:r>
      <w:r w:rsidRPr="00604EE1">
        <w:t xml:space="preserve"> à l’action </w:t>
      </w:r>
      <w:r>
        <w:t xml:space="preserve">au service des plus défavorisé de la société. </w:t>
      </w:r>
      <w:r w:rsidRPr="00604EE1">
        <w:t xml:space="preserve">Les Lions servent. Un concept simple depuis </w:t>
      </w:r>
      <w:r>
        <w:t>la</w:t>
      </w:r>
      <w:r w:rsidRPr="00604EE1">
        <w:t xml:space="preserve"> création </w:t>
      </w:r>
      <w:r>
        <w:t xml:space="preserve">du Lions club international </w:t>
      </w:r>
      <w:r w:rsidRPr="00604EE1">
        <w:t>en 1917.</w:t>
      </w:r>
    </w:p>
    <w:p w14:paraId="028C302D" w14:textId="77777777" w:rsidR="00282745" w:rsidRDefault="00282745" w:rsidP="00282745">
      <w:r>
        <w:t>St-Imier, le 2.3.2022</w:t>
      </w:r>
    </w:p>
    <w:p w14:paraId="2464633E" w14:textId="77777777" w:rsidR="00282745" w:rsidRDefault="00282745" w:rsidP="00282745">
      <w:r>
        <w:lastRenderedPageBreak/>
        <w:t xml:space="preserve">Photos : </w:t>
      </w:r>
    </w:p>
    <w:p w14:paraId="3A3FFD04" w14:textId="77777777" w:rsidR="00282745" w:rsidRDefault="00282745" w:rsidP="00282745">
      <w:r w:rsidRPr="00343199">
        <w:rPr>
          <w:noProof/>
        </w:rPr>
        <w:drawing>
          <wp:inline distT="0" distB="0" distL="0" distR="0" wp14:anchorId="0DCE45C7" wp14:editId="3D578D2E">
            <wp:extent cx="1500389" cy="1704806"/>
            <wp:effectExtent l="0" t="0" r="508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15411" cy="1721875"/>
                    </a:xfrm>
                    <a:prstGeom prst="rect">
                      <a:avLst/>
                    </a:prstGeom>
                  </pic:spPr>
                </pic:pic>
              </a:graphicData>
            </a:graphic>
          </wp:inline>
        </w:drawing>
      </w:r>
    </w:p>
    <w:p w14:paraId="43DA64D6" w14:textId="77777777" w:rsidR="00282745" w:rsidRDefault="00282745" w:rsidP="00282745">
      <w:r>
        <w:t>270 cartons et autres sacs… de quoi remplir les locaux de la protection civile de Tavannes</w:t>
      </w:r>
    </w:p>
    <w:p w14:paraId="2C5B2C2D" w14:textId="77777777" w:rsidR="00282745" w:rsidRDefault="00282745" w:rsidP="00282745">
      <w:r w:rsidRPr="00343199">
        <w:rPr>
          <w:noProof/>
        </w:rPr>
        <w:drawing>
          <wp:inline distT="0" distB="0" distL="0" distR="0" wp14:anchorId="62CFE5CA" wp14:editId="5CAF6C8B">
            <wp:extent cx="1499870" cy="1593116"/>
            <wp:effectExtent l="0" t="0" r="5080" b="762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19298" cy="1613752"/>
                    </a:xfrm>
                    <a:prstGeom prst="rect">
                      <a:avLst/>
                    </a:prstGeom>
                  </pic:spPr>
                </pic:pic>
              </a:graphicData>
            </a:graphic>
          </wp:inline>
        </w:drawing>
      </w:r>
    </w:p>
    <w:p w14:paraId="40BA8A4C" w14:textId="77777777" w:rsidR="00282745" w:rsidRDefault="00282745" w:rsidP="00282745">
      <w:r>
        <w:t>Suivre scrupuleusement les indications des listes et mettre la marchandise dans les cartons</w:t>
      </w:r>
    </w:p>
    <w:p w14:paraId="4F58582E" w14:textId="77777777" w:rsidR="00282745" w:rsidRDefault="00282745" w:rsidP="00282745">
      <w:r w:rsidRPr="00363070">
        <w:rPr>
          <w:noProof/>
        </w:rPr>
        <w:drawing>
          <wp:inline distT="0" distB="0" distL="0" distR="0" wp14:anchorId="50E3FB7E" wp14:editId="5533F94C">
            <wp:extent cx="1467099" cy="1957589"/>
            <wp:effectExtent l="0" t="0" r="0"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76919" cy="1970691"/>
                    </a:xfrm>
                    <a:prstGeom prst="rect">
                      <a:avLst/>
                    </a:prstGeom>
                  </pic:spPr>
                </pic:pic>
              </a:graphicData>
            </a:graphic>
          </wp:inline>
        </w:drawing>
      </w:r>
    </w:p>
    <w:p w14:paraId="0B3BBCFF" w14:textId="77777777" w:rsidR="00282745" w:rsidRDefault="00282745" w:rsidP="00282745">
      <w:r>
        <w:t xml:space="preserve">… et </w:t>
      </w:r>
      <w:proofErr w:type="spellStart"/>
      <w:r>
        <w:t>voila</w:t>
      </w:r>
      <w:proofErr w:type="spellEnd"/>
      <w:r>
        <w:t xml:space="preserve"> le tour est joué… sans oublier l’étiquette du nom du destinataire.</w:t>
      </w:r>
    </w:p>
    <w:p w14:paraId="04DD8B76" w14:textId="77777777" w:rsidR="00C4758B" w:rsidRPr="00282745" w:rsidRDefault="00C4758B" w:rsidP="00282745"/>
    <w:sectPr w:rsidR="00C4758B" w:rsidRPr="00282745" w:rsidSect="006F0372">
      <w:headerReference w:type="default" r:id="rId11"/>
      <w:footerReference w:type="default" r:id="rId12"/>
      <w:pgSz w:w="11906" w:h="16838" w:code="9"/>
      <w:pgMar w:top="2694" w:right="1134" w:bottom="851"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2BF7D7" w14:textId="77777777" w:rsidR="00282745" w:rsidRDefault="00282745" w:rsidP="00332B63">
      <w:pPr>
        <w:spacing w:after="0"/>
      </w:pPr>
      <w:r>
        <w:separator/>
      </w:r>
    </w:p>
  </w:endnote>
  <w:endnote w:type="continuationSeparator" w:id="0">
    <w:p w14:paraId="23FC4859" w14:textId="77777777" w:rsidR="00282745" w:rsidRDefault="00282745" w:rsidP="00332B6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1)">
    <w:altName w:val="Arial"/>
    <w:charset w:val="00"/>
    <w:family w:val="swiss"/>
    <w:pitch w:val="variable"/>
    <w:sig w:usb0="20007A87" w:usb1="80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9638"/>
    </w:tblGrid>
    <w:tr w:rsidR="00C131C9" w14:paraId="2EE4B857" w14:textId="77777777" w:rsidTr="00A24DEB">
      <w:tc>
        <w:tcPr>
          <w:tcW w:w="9638" w:type="dxa"/>
          <w:shd w:val="clear" w:color="auto" w:fill="auto"/>
          <w:tcMar>
            <w:left w:w="0" w:type="dxa"/>
            <w:right w:w="0" w:type="dxa"/>
          </w:tcMar>
        </w:tcPr>
        <w:p w14:paraId="57B7527F" w14:textId="77777777" w:rsidR="00C131C9" w:rsidRPr="00A24DEB" w:rsidRDefault="001D5B25" w:rsidP="00D30B5A">
          <w:pPr>
            <w:pStyle w:val="footeryellow"/>
          </w:pPr>
          <w:r w:rsidRPr="00A24DEB">
            <w:fldChar w:fldCharType="begin"/>
          </w:r>
          <w:r w:rsidRPr="00A24DEB">
            <w:instrText xml:space="preserve"> PAGE   \* MERGEFORMAT </w:instrText>
          </w:r>
          <w:r w:rsidRPr="00A24DEB">
            <w:fldChar w:fldCharType="separate"/>
          </w:r>
          <w:r w:rsidR="004C7C7A">
            <w:rPr>
              <w:noProof/>
            </w:rPr>
            <w:t>1</w:t>
          </w:r>
          <w:r w:rsidRPr="00A24DEB">
            <w:rPr>
              <w:noProof/>
            </w:rPr>
            <w:fldChar w:fldCharType="end"/>
          </w:r>
        </w:p>
      </w:tc>
    </w:tr>
    <w:tr w:rsidR="00C131C9" w14:paraId="3F3F661F" w14:textId="77777777" w:rsidTr="00D30B5A">
      <w:tc>
        <w:tcPr>
          <w:tcW w:w="9638" w:type="dxa"/>
          <w:shd w:val="clear" w:color="auto" w:fill="FFCF01"/>
          <w:tcMar>
            <w:left w:w="0" w:type="dxa"/>
            <w:right w:w="0" w:type="dxa"/>
          </w:tcMar>
          <w:vAlign w:val="center"/>
        </w:tcPr>
        <w:p w14:paraId="1780B228" w14:textId="77777777" w:rsidR="00C131C9" w:rsidRDefault="00CA7634" w:rsidP="004C7C7A">
          <w:pPr>
            <w:pStyle w:val="footeryellow"/>
          </w:pPr>
          <w:r w:rsidRPr="00CA7634">
            <w:t>jurassien.lionsclub.ch</w:t>
          </w:r>
        </w:p>
      </w:tc>
    </w:tr>
  </w:tbl>
  <w:p w14:paraId="7E3D98F0" w14:textId="77777777" w:rsidR="00C131C9" w:rsidRPr="00736529" w:rsidRDefault="00C131C9">
    <w:pPr>
      <w:pStyle w:val="Pieddepage"/>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3BD129" w14:textId="77777777" w:rsidR="00282745" w:rsidRDefault="00282745" w:rsidP="00332B63">
      <w:pPr>
        <w:spacing w:after="0"/>
      </w:pPr>
      <w:r>
        <w:separator/>
      </w:r>
    </w:p>
  </w:footnote>
  <w:footnote w:type="continuationSeparator" w:id="0">
    <w:p w14:paraId="59751A95" w14:textId="77777777" w:rsidR="00282745" w:rsidRDefault="00282745" w:rsidP="00332B6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5" w:type="dxa"/>
      <w:tblLook w:val="04A0" w:firstRow="1" w:lastRow="0" w:firstColumn="1" w:lastColumn="0" w:noHBand="0" w:noVBand="1"/>
    </w:tblPr>
    <w:tblGrid>
      <w:gridCol w:w="7792"/>
      <w:gridCol w:w="1841"/>
    </w:tblGrid>
    <w:tr w:rsidR="00DE37A0" w14:paraId="211BED54" w14:textId="77777777" w:rsidTr="00A24DEB">
      <w:trPr>
        <w:trHeight w:val="1418"/>
      </w:trPr>
      <w:tc>
        <w:tcPr>
          <w:tcW w:w="9633" w:type="dxa"/>
          <w:gridSpan w:val="2"/>
          <w:shd w:val="clear" w:color="auto" w:fill="auto"/>
          <w:tcMar>
            <w:left w:w="0" w:type="dxa"/>
            <w:right w:w="0" w:type="dxa"/>
          </w:tcMar>
        </w:tcPr>
        <w:p w14:paraId="105828A5" w14:textId="77777777" w:rsidR="00DE37A0" w:rsidRDefault="00CA7634" w:rsidP="007059D9">
          <w:pPr>
            <w:pStyle w:val="Sansinterligne"/>
          </w:pPr>
          <w:r>
            <w:rPr>
              <w:noProof/>
            </w:rPr>
            <w:drawing>
              <wp:inline distT="0" distB="0" distL="0" distR="0" wp14:anchorId="7124CD24" wp14:editId="2BDEE33A">
                <wp:extent cx="6109970" cy="914400"/>
                <wp:effectExtent l="0" t="0" r="0" b="0"/>
                <wp:docPr id="69" name="Image 69"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970" cy="914400"/>
                        </a:xfrm>
                        <a:prstGeom prst="rect">
                          <a:avLst/>
                        </a:prstGeom>
                        <a:noFill/>
                        <a:ln>
                          <a:noFill/>
                        </a:ln>
                      </pic:spPr>
                    </pic:pic>
                  </a:graphicData>
                </a:graphic>
              </wp:inline>
            </w:drawing>
          </w:r>
        </w:p>
      </w:tc>
    </w:tr>
    <w:tr w:rsidR="001D5B25" w:rsidRPr="00A24DEB" w14:paraId="7B0E832A" w14:textId="77777777" w:rsidTr="006F0372">
      <w:trPr>
        <w:trHeight w:val="1401"/>
      </w:trPr>
      <w:tc>
        <w:tcPr>
          <w:tcW w:w="7792" w:type="dxa"/>
          <w:shd w:val="clear" w:color="auto" w:fill="auto"/>
          <w:tcMar>
            <w:left w:w="0" w:type="dxa"/>
            <w:right w:w="0" w:type="dxa"/>
          </w:tcMar>
        </w:tcPr>
        <w:p w14:paraId="476C6983" w14:textId="77777777" w:rsidR="004C7C7A" w:rsidRPr="00CA7634" w:rsidRDefault="00CA7634" w:rsidP="004C7C7A">
          <w:pPr>
            <w:tabs>
              <w:tab w:val="left" w:pos="2835"/>
              <w:tab w:val="center" w:pos="7938"/>
            </w:tabs>
            <w:spacing w:before="120" w:after="0"/>
            <w:rPr>
              <w:rFonts w:ascii="Calibri" w:eastAsia="Times New Roman" w:hAnsi="Calibri" w:cs="Arial (W1)"/>
              <w:noProof/>
              <w:color w:val="003E9C"/>
              <w:lang w:eastAsia="de-CH"/>
            </w:rPr>
          </w:pPr>
          <w:r w:rsidRPr="00CA7634">
            <w:rPr>
              <w:rFonts w:ascii="Calibri" w:eastAsia="Times New Roman" w:hAnsi="Calibri" w:cs="Arial (W1)"/>
              <w:noProof/>
              <w:color w:val="003E9C"/>
              <w:lang w:eastAsia="de-CH"/>
            </w:rPr>
            <w:t>Lions Club Jurassien</w:t>
          </w:r>
        </w:p>
        <w:p w14:paraId="251890B2" w14:textId="77777777" w:rsidR="00D60596" w:rsidRPr="00600CC0" w:rsidRDefault="00CA7634" w:rsidP="004C7C7A">
          <w:pPr>
            <w:pStyle w:val="Sansinterligne"/>
            <w:rPr>
              <w:color w:val="003E9C"/>
              <w:lang w:val="en-US"/>
            </w:rPr>
          </w:pPr>
          <w:r w:rsidRPr="00CA7634">
            <w:rPr>
              <w:rFonts w:ascii="Calibri" w:eastAsia="Times New Roman" w:hAnsi="Calibri" w:cs="Arial (W1)"/>
              <w:noProof/>
              <w:color w:val="003E9C"/>
              <w:lang w:val="fr-CH" w:eastAsia="de-CH"/>
            </w:rPr>
            <w:t>District 102 Ouest</w:t>
          </w:r>
          <w:r w:rsidR="004C7C7A" w:rsidRPr="00CA7634">
            <w:rPr>
              <w:rFonts w:ascii="Calibri" w:eastAsia="Times New Roman" w:hAnsi="Calibri" w:cs="Arial (W1)"/>
              <w:noProof/>
              <w:color w:val="003E9C"/>
              <w:lang w:val="fr-CH" w:eastAsia="de-CH"/>
            </w:rPr>
            <w:t xml:space="preserve"> </w:t>
          </w:r>
          <w:r>
            <w:rPr>
              <w:rFonts w:ascii="Calibri" w:eastAsia="Times New Roman" w:hAnsi="Calibri" w:cs="Arial (W1)"/>
              <w:noProof/>
              <w:color w:val="003E9C"/>
              <w:lang w:val="fr-CH" w:eastAsia="de-CH"/>
            </w:rPr>
            <w:t xml:space="preserve">/ </w:t>
          </w:r>
          <w:r w:rsidR="004C7C7A" w:rsidRPr="00CA7634">
            <w:rPr>
              <w:rFonts w:ascii="Calibri" w:eastAsia="Times New Roman" w:hAnsi="Calibri" w:cs="Arial (W1)"/>
              <w:noProof/>
              <w:color w:val="003E9C"/>
              <w:lang w:val="fr-CH" w:eastAsia="de-CH"/>
            </w:rPr>
            <w:t xml:space="preserve">SUISSE </w:t>
          </w:r>
        </w:p>
      </w:tc>
      <w:tc>
        <w:tcPr>
          <w:tcW w:w="1841" w:type="dxa"/>
          <w:shd w:val="clear" w:color="auto" w:fill="auto"/>
          <w:tcMar>
            <w:left w:w="0" w:type="dxa"/>
            <w:right w:w="0" w:type="dxa"/>
          </w:tcMar>
        </w:tcPr>
        <w:p w14:paraId="3A73C8CB" w14:textId="77777777" w:rsidR="006747DA" w:rsidRPr="00330978" w:rsidRDefault="006747DA" w:rsidP="008B01EF">
          <w:pPr>
            <w:pStyle w:val="footeryellow"/>
            <w:jc w:val="left"/>
            <w:rPr>
              <w:b/>
              <w:color w:val="FFCF66"/>
              <w:sz w:val="32"/>
              <w:lang w:val="en-US"/>
            </w:rPr>
          </w:pPr>
          <w:r w:rsidRPr="00330978">
            <w:rPr>
              <w:b/>
              <w:color w:val="FFCF66"/>
              <w:sz w:val="32"/>
              <w:lang w:val="en-US"/>
            </w:rPr>
            <w:t>We serve</w:t>
          </w:r>
        </w:p>
        <w:p w14:paraId="06EADC35" w14:textId="77777777" w:rsidR="00DE37A0" w:rsidRPr="00600CC0" w:rsidRDefault="00CA7634" w:rsidP="00600CC0">
          <w:pPr>
            <w:pStyle w:val="Sansinterligne"/>
            <w:jc w:val="right"/>
          </w:pPr>
          <w:r>
            <w:rPr>
              <w:noProof/>
            </w:rPr>
            <w:drawing>
              <wp:inline distT="0" distB="0" distL="0" distR="0" wp14:anchorId="20BFF95F" wp14:editId="7FCE680E">
                <wp:extent cx="718820" cy="687070"/>
                <wp:effectExtent l="0" t="0" r="0" b="0"/>
                <wp:docPr id="70" name="Image 70" descr="lionlogo_2c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onlogo_2c cop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8820" cy="687070"/>
                        </a:xfrm>
                        <a:prstGeom prst="rect">
                          <a:avLst/>
                        </a:prstGeom>
                        <a:noFill/>
                        <a:ln>
                          <a:noFill/>
                        </a:ln>
                      </pic:spPr>
                    </pic:pic>
                  </a:graphicData>
                </a:graphic>
              </wp:inline>
            </w:drawing>
          </w:r>
        </w:p>
      </w:tc>
    </w:tr>
  </w:tbl>
  <w:p w14:paraId="76CADF03" w14:textId="77777777" w:rsidR="00DE37A0" w:rsidRPr="00A24DEB" w:rsidRDefault="00DE37A0" w:rsidP="00D60596">
    <w:pPr>
      <w:rPr>
        <w:sz w:val="4"/>
        <w:szCs w:val="4"/>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C789B"/>
    <w:multiLevelType w:val="hybridMultilevel"/>
    <w:tmpl w:val="BD46C07C"/>
    <w:lvl w:ilvl="0" w:tplc="0807000F">
      <w:start w:val="1"/>
      <w:numFmt w:val="decimal"/>
      <w:lvlText w:val="%1."/>
      <w:lvlJc w:val="left"/>
      <w:pPr>
        <w:ind w:left="720" w:hanging="360"/>
      </w:pPr>
    </w:lvl>
    <w:lvl w:ilvl="1" w:tplc="08070019">
      <w:start w:val="1"/>
      <w:numFmt w:val="lowerLetter"/>
      <w:lvlText w:val="%2."/>
      <w:lvlJc w:val="left"/>
      <w:pPr>
        <w:ind w:left="1440" w:hanging="360"/>
      </w:pPr>
    </w:lvl>
    <w:lvl w:ilvl="2" w:tplc="0807001B">
      <w:start w:val="1"/>
      <w:numFmt w:val="lowerRoman"/>
      <w:lvlText w:val="%3."/>
      <w:lvlJc w:val="right"/>
      <w:pPr>
        <w:ind w:left="2160" w:hanging="180"/>
      </w:pPr>
    </w:lvl>
    <w:lvl w:ilvl="3" w:tplc="0807000F">
      <w:start w:val="1"/>
      <w:numFmt w:val="decimal"/>
      <w:lvlText w:val="%4."/>
      <w:lvlJc w:val="left"/>
      <w:pPr>
        <w:ind w:left="2880" w:hanging="360"/>
      </w:pPr>
    </w:lvl>
    <w:lvl w:ilvl="4" w:tplc="08070019">
      <w:start w:val="1"/>
      <w:numFmt w:val="lowerLetter"/>
      <w:lvlText w:val="%5."/>
      <w:lvlJc w:val="left"/>
      <w:pPr>
        <w:ind w:left="3600" w:hanging="360"/>
      </w:pPr>
    </w:lvl>
    <w:lvl w:ilvl="5" w:tplc="0807001B">
      <w:start w:val="1"/>
      <w:numFmt w:val="lowerRoman"/>
      <w:lvlText w:val="%6."/>
      <w:lvlJc w:val="right"/>
      <w:pPr>
        <w:ind w:left="4320" w:hanging="180"/>
      </w:pPr>
    </w:lvl>
    <w:lvl w:ilvl="6" w:tplc="0807000F">
      <w:start w:val="1"/>
      <w:numFmt w:val="decimal"/>
      <w:lvlText w:val="%7."/>
      <w:lvlJc w:val="left"/>
      <w:pPr>
        <w:ind w:left="5040" w:hanging="360"/>
      </w:pPr>
    </w:lvl>
    <w:lvl w:ilvl="7" w:tplc="08070019">
      <w:start w:val="1"/>
      <w:numFmt w:val="lowerLetter"/>
      <w:lvlText w:val="%8."/>
      <w:lvlJc w:val="left"/>
      <w:pPr>
        <w:ind w:left="5760" w:hanging="360"/>
      </w:pPr>
    </w:lvl>
    <w:lvl w:ilvl="8" w:tplc="0807001B">
      <w:start w:val="1"/>
      <w:numFmt w:val="lowerRoman"/>
      <w:lvlText w:val="%9."/>
      <w:lvlJc w:val="right"/>
      <w:pPr>
        <w:ind w:left="6480" w:hanging="180"/>
      </w:pPr>
    </w:lvl>
  </w:abstractNum>
  <w:abstractNum w:abstractNumId="1" w15:restartNumberingAfterBreak="0">
    <w:nsid w:val="5B80774D"/>
    <w:multiLevelType w:val="hybridMultilevel"/>
    <w:tmpl w:val="080E6D7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62937CD3"/>
    <w:multiLevelType w:val="hybridMultilevel"/>
    <w:tmpl w:val="F3743346"/>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64EA40C7"/>
    <w:multiLevelType w:val="hybridMultilevel"/>
    <w:tmpl w:val="07708F8E"/>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0"/>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2745"/>
    <w:rsid w:val="00014C19"/>
    <w:rsid w:val="00037CBB"/>
    <w:rsid w:val="00040418"/>
    <w:rsid w:val="00051229"/>
    <w:rsid w:val="00076F68"/>
    <w:rsid w:val="0008797C"/>
    <w:rsid w:val="000A1676"/>
    <w:rsid w:val="000C115E"/>
    <w:rsid w:val="000F1824"/>
    <w:rsid w:val="00102F90"/>
    <w:rsid w:val="00115987"/>
    <w:rsid w:val="00150100"/>
    <w:rsid w:val="00153875"/>
    <w:rsid w:val="001D5186"/>
    <w:rsid w:val="001D5B25"/>
    <w:rsid w:val="001E62C3"/>
    <w:rsid w:val="0020224C"/>
    <w:rsid w:val="00260D18"/>
    <w:rsid w:val="00282745"/>
    <w:rsid w:val="002914F2"/>
    <w:rsid w:val="002C6944"/>
    <w:rsid w:val="002F30C9"/>
    <w:rsid w:val="003072B7"/>
    <w:rsid w:val="003165C8"/>
    <w:rsid w:val="0032494C"/>
    <w:rsid w:val="00330978"/>
    <w:rsid w:val="00332B63"/>
    <w:rsid w:val="003579F1"/>
    <w:rsid w:val="00385263"/>
    <w:rsid w:val="003D5ABE"/>
    <w:rsid w:val="003F377D"/>
    <w:rsid w:val="00407693"/>
    <w:rsid w:val="00425189"/>
    <w:rsid w:val="00475B2F"/>
    <w:rsid w:val="004B2E8B"/>
    <w:rsid w:val="004B3F4A"/>
    <w:rsid w:val="004B5015"/>
    <w:rsid w:val="004C6972"/>
    <w:rsid w:val="004C7C7A"/>
    <w:rsid w:val="004D141E"/>
    <w:rsid w:val="00504A67"/>
    <w:rsid w:val="0056673E"/>
    <w:rsid w:val="00592549"/>
    <w:rsid w:val="00593092"/>
    <w:rsid w:val="005A09E1"/>
    <w:rsid w:val="00600CC0"/>
    <w:rsid w:val="00627E72"/>
    <w:rsid w:val="00630410"/>
    <w:rsid w:val="00631327"/>
    <w:rsid w:val="00652AC0"/>
    <w:rsid w:val="006552C5"/>
    <w:rsid w:val="006747DA"/>
    <w:rsid w:val="006932B1"/>
    <w:rsid w:val="006B54E1"/>
    <w:rsid w:val="006B7460"/>
    <w:rsid w:val="006F0372"/>
    <w:rsid w:val="007059D9"/>
    <w:rsid w:val="00714AFC"/>
    <w:rsid w:val="00734AB7"/>
    <w:rsid w:val="0073604A"/>
    <w:rsid w:val="00736529"/>
    <w:rsid w:val="00776F1A"/>
    <w:rsid w:val="00782154"/>
    <w:rsid w:val="00785F19"/>
    <w:rsid w:val="007D29EE"/>
    <w:rsid w:val="007F64CB"/>
    <w:rsid w:val="00806CF9"/>
    <w:rsid w:val="0081303A"/>
    <w:rsid w:val="00870096"/>
    <w:rsid w:val="00875F8A"/>
    <w:rsid w:val="0088665B"/>
    <w:rsid w:val="00891902"/>
    <w:rsid w:val="008944A6"/>
    <w:rsid w:val="008B002B"/>
    <w:rsid w:val="008B01EF"/>
    <w:rsid w:val="008B1D81"/>
    <w:rsid w:val="008E318D"/>
    <w:rsid w:val="008F28A4"/>
    <w:rsid w:val="0091659A"/>
    <w:rsid w:val="0092438A"/>
    <w:rsid w:val="00952A34"/>
    <w:rsid w:val="009738A4"/>
    <w:rsid w:val="00982051"/>
    <w:rsid w:val="00983CBC"/>
    <w:rsid w:val="00990F42"/>
    <w:rsid w:val="00991645"/>
    <w:rsid w:val="009927CD"/>
    <w:rsid w:val="009E6074"/>
    <w:rsid w:val="009F3266"/>
    <w:rsid w:val="009F37E4"/>
    <w:rsid w:val="00A24DEB"/>
    <w:rsid w:val="00A374C5"/>
    <w:rsid w:val="00A62759"/>
    <w:rsid w:val="00A873FE"/>
    <w:rsid w:val="00AC78A6"/>
    <w:rsid w:val="00AF308B"/>
    <w:rsid w:val="00B92A24"/>
    <w:rsid w:val="00BA39DE"/>
    <w:rsid w:val="00BA3F7A"/>
    <w:rsid w:val="00BB127F"/>
    <w:rsid w:val="00BD7D31"/>
    <w:rsid w:val="00BE0A38"/>
    <w:rsid w:val="00BE2973"/>
    <w:rsid w:val="00BE6AD0"/>
    <w:rsid w:val="00BE752A"/>
    <w:rsid w:val="00C131C9"/>
    <w:rsid w:val="00C21795"/>
    <w:rsid w:val="00C3633C"/>
    <w:rsid w:val="00C41189"/>
    <w:rsid w:val="00C4758B"/>
    <w:rsid w:val="00C64A9B"/>
    <w:rsid w:val="00C64AC4"/>
    <w:rsid w:val="00C70435"/>
    <w:rsid w:val="00CA7634"/>
    <w:rsid w:val="00CC64E5"/>
    <w:rsid w:val="00D0015A"/>
    <w:rsid w:val="00D26F66"/>
    <w:rsid w:val="00D30B5A"/>
    <w:rsid w:val="00D31F93"/>
    <w:rsid w:val="00D364FB"/>
    <w:rsid w:val="00D400F9"/>
    <w:rsid w:val="00D60596"/>
    <w:rsid w:val="00D60F29"/>
    <w:rsid w:val="00D71435"/>
    <w:rsid w:val="00DE37A0"/>
    <w:rsid w:val="00DF1DF7"/>
    <w:rsid w:val="00DF691A"/>
    <w:rsid w:val="00E165A6"/>
    <w:rsid w:val="00E170E8"/>
    <w:rsid w:val="00E64365"/>
    <w:rsid w:val="00E752CB"/>
    <w:rsid w:val="00EC2F7E"/>
    <w:rsid w:val="00EE2D3A"/>
    <w:rsid w:val="00EF2242"/>
    <w:rsid w:val="00EF6297"/>
    <w:rsid w:val="00EF72E2"/>
    <w:rsid w:val="00F274EC"/>
    <w:rsid w:val="00F40628"/>
    <w:rsid w:val="00F671C2"/>
    <w:rsid w:val="00F71C28"/>
    <w:rsid w:val="00F828AE"/>
    <w:rsid w:val="00FA0449"/>
    <w:rsid w:val="00FD1E0A"/>
    <w:rsid w:val="00FF46E5"/>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7A961D"/>
  <w15:chartTrackingRefBased/>
  <w15:docId w15:val="{3C8BE0C3-941F-4835-A7D9-407E8B309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CH" w:eastAsia="fr-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2745"/>
    <w:pPr>
      <w:spacing w:after="160" w:line="259" w:lineRule="auto"/>
    </w:pPr>
    <w:rPr>
      <w:rFonts w:asciiTheme="minorHAnsi" w:eastAsiaTheme="minorHAnsi" w:hAnsiTheme="minorHAnsi" w:cstheme="minorBidi"/>
      <w:sz w:val="22"/>
      <w:szCs w:val="22"/>
      <w:lang w:eastAsia="en-US"/>
    </w:rPr>
  </w:style>
  <w:style w:type="paragraph" w:styleId="Titre1">
    <w:name w:val="heading 1"/>
    <w:basedOn w:val="Normal"/>
    <w:next w:val="Normal"/>
    <w:link w:val="Titre1Car"/>
    <w:uiPriority w:val="9"/>
    <w:qFormat/>
    <w:rsid w:val="004C7C7A"/>
    <w:pPr>
      <w:keepNext/>
      <w:spacing w:before="240" w:after="60" w:line="240" w:lineRule="auto"/>
      <w:outlineLvl w:val="0"/>
    </w:pPr>
    <w:rPr>
      <w:rFonts w:ascii="Cambria" w:eastAsia="Times New Roman" w:hAnsi="Cambria" w:cs="Times New Roman"/>
      <w:b/>
      <w:bCs/>
      <w:kern w:val="32"/>
      <w:sz w:val="32"/>
      <w:szCs w:val="32"/>
      <w:lang w:val="de-CH"/>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32B63"/>
    <w:pPr>
      <w:tabs>
        <w:tab w:val="center" w:pos="4536"/>
        <w:tab w:val="right" w:pos="9072"/>
      </w:tabs>
      <w:spacing w:after="240" w:line="240" w:lineRule="auto"/>
    </w:pPr>
    <w:rPr>
      <w:rFonts w:ascii="Arial" w:eastAsia="Calibri" w:hAnsi="Arial" w:cs="Times New Roman"/>
      <w:lang w:val="de-CH"/>
    </w:rPr>
  </w:style>
  <w:style w:type="character" w:customStyle="1" w:styleId="En-tteCar">
    <w:name w:val="En-tête Car"/>
    <w:link w:val="En-tte"/>
    <w:uiPriority w:val="99"/>
    <w:rsid w:val="00332B63"/>
    <w:rPr>
      <w:sz w:val="22"/>
      <w:szCs w:val="22"/>
      <w:lang w:eastAsia="en-US"/>
    </w:rPr>
  </w:style>
  <w:style w:type="paragraph" w:styleId="Pieddepage">
    <w:name w:val="footer"/>
    <w:basedOn w:val="Normal"/>
    <w:link w:val="PieddepageCar"/>
    <w:uiPriority w:val="99"/>
    <w:unhideWhenUsed/>
    <w:rsid w:val="00332B63"/>
    <w:pPr>
      <w:tabs>
        <w:tab w:val="center" w:pos="4536"/>
        <w:tab w:val="right" w:pos="9072"/>
      </w:tabs>
      <w:spacing w:after="240" w:line="240" w:lineRule="auto"/>
    </w:pPr>
    <w:rPr>
      <w:rFonts w:ascii="Arial" w:eastAsia="Calibri" w:hAnsi="Arial" w:cs="Times New Roman"/>
      <w:lang w:val="de-CH"/>
    </w:rPr>
  </w:style>
  <w:style w:type="character" w:customStyle="1" w:styleId="PieddepageCar">
    <w:name w:val="Pied de page Car"/>
    <w:link w:val="Pieddepage"/>
    <w:uiPriority w:val="99"/>
    <w:rsid w:val="00332B63"/>
    <w:rPr>
      <w:sz w:val="22"/>
      <w:szCs w:val="22"/>
      <w:lang w:eastAsia="en-US"/>
    </w:rPr>
  </w:style>
  <w:style w:type="table" w:styleId="Grilledutableau">
    <w:name w:val="Table Grid"/>
    <w:basedOn w:val="TableauNormal"/>
    <w:uiPriority w:val="59"/>
    <w:rsid w:val="00332B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uiPriority w:val="99"/>
    <w:semiHidden/>
    <w:unhideWhenUsed/>
    <w:rsid w:val="00870096"/>
    <w:rPr>
      <w:color w:val="0563C1"/>
      <w:u w:val="single"/>
    </w:rPr>
  </w:style>
  <w:style w:type="paragraph" w:styleId="Paragraphedeliste">
    <w:name w:val="List Paragraph"/>
    <w:basedOn w:val="Normal"/>
    <w:uiPriority w:val="34"/>
    <w:qFormat/>
    <w:rsid w:val="00870096"/>
    <w:pPr>
      <w:spacing w:after="240" w:line="240" w:lineRule="auto"/>
      <w:ind w:left="720"/>
    </w:pPr>
    <w:rPr>
      <w:rFonts w:ascii="Calibri" w:eastAsia="Calibri" w:hAnsi="Calibri" w:cs="Times New Roman"/>
      <w:lang w:val="de-CH" w:eastAsia="de-CH"/>
    </w:rPr>
  </w:style>
  <w:style w:type="paragraph" w:styleId="Sansinterligne">
    <w:name w:val="No Spacing"/>
    <w:basedOn w:val="Normal"/>
    <w:link w:val="SansinterligneCar"/>
    <w:uiPriority w:val="1"/>
    <w:qFormat/>
    <w:rsid w:val="00600CC0"/>
    <w:pPr>
      <w:spacing w:after="0" w:line="240" w:lineRule="auto"/>
    </w:pPr>
    <w:rPr>
      <w:rFonts w:ascii="Arial" w:eastAsia="Calibri" w:hAnsi="Arial" w:cs="Times New Roman"/>
      <w:lang w:val="de-CH"/>
    </w:rPr>
  </w:style>
  <w:style w:type="paragraph" w:styleId="Textebrut">
    <w:name w:val="Plain Text"/>
    <w:basedOn w:val="Normal"/>
    <w:link w:val="TextebrutCar"/>
    <w:uiPriority w:val="99"/>
    <w:semiHidden/>
    <w:unhideWhenUsed/>
    <w:rsid w:val="00A24DEB"/>
    <w:pPr>
      <w:spacing w:after="0" w:line="240" w:lineRule="auto"/>
    </w:pPr>
    <w:rPr>
      <w:rFonts w:ascii="Arial" w:eastAsia="Calibri" w:hAnsi="Arial" w:cs="Consolas"/>
      <w:szCs w:val="21"/>
      <w:lang w:val="de-CH"/>
    </w:rPr>
  </w:style>
  <w:style w:type="character" w:customStyle="1" w:styleId="TextebrutCar">
    <w:name w:val="Texte brut Car"/>
    <w:link w:val="Textebrut"/>
    <w:uiPriority w:val="99"/>
    <w:semiHidden/>
    <w:rsid w:val="00A24DEB"/>
    <w:rPr>
      <w:rFonts w:ascii="Arial" w:hAnsi="Arial" w:cs="Consolas"/>
      <w:sz w:val="22"/>
      <w:szCs w:val="21"/>
      <w:lang w:eastAsia="en-US"/>
    </w:rPr>
  </w:style>
  <w:style w:type="paragraph" w:styleId="Textedebulles">
    <w:name w:val="Balloon Text"/>
    <w:basedOn w:val="Normal"/>
    <w:link w:val="TextedebullesCar"/>
    <w:uiPriority w:val="99"/>
    <w:semiHidden/>
    <w:unhideWhenUsed/>
    <w:rsid w:val="00714AFC"/>
    <w:pPr>
      <w:spacing w:after="0" w:line="240" w:lineRule="auto"/>
    </w:pPr>
    <w:rPr>
      <w:rFonts w:ascii="Tahoma" w:eastAsia="Calibri" w:hAnsi="Tahoma" w:cs="Tahoma"/>
      <w:sz w:val="16"/>
      <w:szCs w:val="16"/>
      <w:lang w:val="de-CH"/>
    </w:rPr>
  </w:style>
  <w:style w:type="character" w:customStyle="1" w:styleId="TextedebullesCar">
    <w:name w:val="Texte de bulles Car"/>
    <w:link w:val="Textedebulles"/>
    <w:uiPriority w:val="99"/>
    <w:semiHidden/>
    <w:rsid w:val="00714AFC"/>
    <w:rPr>
      <w:rFonts w:ascii="Tahoma" w:hAnsi="Tahoma" w:cs="Tahoma"/>
      <w:sz w:val="16"/>
      <w:szCs w:val="16"/>
      <w:lang w:eastAsia="en-US"/>
    </w:rPr>
  </w:style>
  <w:style w:type="paragraph" w:styleId="Rvision">
    <w:name w:val="Revision"/>
    <w:hidden/>
    <w:uiPriority w:val="99"/>
    <w:semiHidden/>
    <w:rsid w:val="00D30B5A"/>
    <w:rPr>
      <w:rFonts w:ascii="Arial" w:hAnsi="Arial"/>
      <w:sz w:val="22"/>
      <w:szCs w:val="22"/>
      <w:lang w:val="de-CH" w:eastAsia="en-US"/>
    </w:rPr>
  </w:style>
  <w:style w:type="paragraph" w:customStyle="1" w:styleId="footeryellow">
    <w:name w:val="footeryellow"/>
    <w:basedOn w:val="Sansinterligne"/>
    <w:link w:val="footeryellowChar"/>
    <w:qFormat/>
    <w:rsid w:val="00D30B5A"/>
    <w:pPr>
      <w:spacing w:before="120" w:after="120"/>
      <w:jc w:val="center"/>
    </w:pPr>
  </w:style>
  <w:style w:type="character" w:customStyle="1" w:styleId="Titre1Car">
    <w:name w:val="Titre 1 Car"/>
    <w:link w:val="Titre1"/>
    <w:uiPriority w:val="9"/>
    <w:rsid w:val="004C7C7A"/>
    <w:rPr>
      <w:rFonts w:ascii="Cambria" w:eastAsia="Times New Roman" w:hAnsi="Cambria" w:cs="Times New Roman"/>
      <w:b/>
      <w:bCs/>
      <w:kern w:val="32"/>
      <w:sz w:val="32"/>
      <w:szCs w:val="32"/>
      <w:lang w:eastAsia="en-US"/>
    </w:rPr>
  </w:style>
  <w:style w:type="character" w:customStyle="1" w:styleId="SansinterligneCar">
    <w:name w:val="Sans interligne Car"/>
    <w:link w:val="Sansinterligne"/>
    <w:uiPriority w:val="1"/>
    <w:rsid w:val="00D30B5A"/>
    <w:rPr>
      <w:rFonts w:ascii="Arial" w:hAnsi="Arial"/>
      <w:sz w:val="22"/>
      <w:szCs w:val="22"/>
      <w:lang w:eastAsia="en-US"/>
    </w:rPr>
  </w:style>
  <w:style w:type="character" w:customStyle="1" w:styleId="footeryellowChar">
    <w:name w:val="footeryellow Char"/>
    <w:basedOn w:val="SansinterligneCar"/>
    <w:link w:val="footeryellow"/>
    <w:rsid w:val="00D30B5A"/>
    <w:rPr>
      <w:rFonts w:ascii="Arial" w:hAnsi="Arial"/>
      <w:sz w:val="22"/>
      <w:szCs w:val="22"/>
      <w:lang w:eastAsia="en-US"/>
    </w:rPr>
  </w:style>
  <w:style w:type="paragraph" w:customStyle="1" w:styleId="Default">
    <w:name w:val="Default"/>
    <w:rsid w:val="00C4758B"/>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115934">
      <w:bodyDiv w:val="1"/>
      <w:marLeft w:val="0"/>
      <w:marRight w:val="0"/>
      <w:marTop w:val="0"/>
      <w:marBottom w:val="0"/>
      <w:divBdr>
        <w:top w:val="none" w:sz="0" w:space="0" w:color="auto"/>
        <w:left w:val="none" w:sz="0" w:space="0" w:color="auto"/>
        <w:bottom w:val="none" w:sz="0" w:space="0" w:color="auto"/>
        <w:right w:val="none" w:sz="0" w:space="0" w:color="auto"/>
      </w:divBdr>
    </w:div>
    <w:div w:id="1151169533">
      <w:bodyDiv w:val="1"/>
      <w:marLeft w:val="0"/>
      <w:marRight w:val="0"/>
      <w:marTop w:val="0"/>
      <w:marBottom w:val="0"/>
      <w:divBdr>
        <w:top w:val="none" w:sz="0" w:space="0" w:color="auto"/>
        <w:left w:val="none" w:sz="0" w:space="0" w:color="auto"/>
        <w:bottom w:val="none" w:sz="0" w:space="0" w:color="auto"/>
        <w:right w:val="none" w:sz="0" w:space="0" w:color="auto"/>
      </w:divBdr>
    </w:div>
    <w:div w:id="1740326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s\appdata\roaming\microsoft\mod&#232;les\Courrier%20Lions.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2603E8-1D6A-44FC-A5A4-0108B5871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Courrier Lions.dotx</Template>
  <TotalTime>2</TotalTime>
  <Pages>2</Pages>
  <Words>498</Words>
  <Characters>2741</Characters>
  <Application>Microsoft Office Word</Application>
  <DocSecurity>0</DocSecurity>
  <Lines>22</Lines>
  <Paragraphs>6</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Hewlett-Packard</Company>
  <LinksUpToDate>false</LinksUpToDate>
  <CharactersWithSpaces>3233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Thierry Spring</dc:creator>
  <cp:keywords/>
  <cp:lastModifiedBy>Thierry Spring</cp:lastModifiedBy>
  <cp:revision>1</cp:revision>
  <cp:lastPrinted>2020-06-08T15:32:00Z</cp:lastPrinted>
  <dcterms:created xsi:type="dcterms:W3CDTF">2022-03-04T15:19:00Z</dcterms:created>
  <dcterms:modified xsi:type="dcterms:W3CDTF">2022-03-04T15:21:00Z</dcterms:modified>
</cp:coreProperties>
</file>